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1D0FB2" w:rsidRDefault="001D0FB2">
      <w:pPr>
        <w:tabs>
          <w:tab w:val="left" w:pos="1134"/>
        </w:tabs>
        <w:rPr>
          <w:rFonts w:ascii="Verdana" w:hAnsi="Verdana" w:cs="Verdana"/>
          <w:b/>
          <w:i/>
          <w:color w:val="FF0066"/>
          <w:sz w:val="12"/>
        </w:rPr>
      </w:pPr>
    </w:p>
    <w:p w:rsidR="001D0FB2" w:rsidRDefault="001D0FB2">
      <w:pPr>
        <w:tabs>
          <w:tab w:val="left" w:pos="1134"/>
        </w:tabs>
        <w:ind w:left="708"/>
        <w:jc w:val="right"/>
        <w:rPr>
          <w:rFonts w:ascii="Verdana" w:hAnsi="Verdana" w:cs="Verdana"/>
          <w:b/>
          <w:i/>
          <w:color w:val="FF0066"/>
          <w:sz w:val="12"/>
        </w:rPr>
      </w:pPr>
    </w:p>
    <w:p w:rsidR="001D0FB2" w:rsidRDefault="00DB33BE">
      <w:pPr>
        <w:tabs>
          <w:tab w:val="left" w:pos="1134"/>
        </w:tabs>
        <w:ind w:left="708"/>
        <w:jc w:val="right"/>
        <w:rPr>
          <w:b/>
          <w:iCs/>
          <w:color w:val="BF8F00"/>
          <w:spacing w:val="-8"/>
          <w:sz w:val="24"/>
          <w:szCs w:val="24"/>
        </w:rPr>
      </w:pPr>
      <w:r>
        <w:rPr>
          <w:i/>
          <w:color w:val="000000"/>
          <w:sz w:val="24"/>
          <w:szCs w:val="24"/>
        </w:rPr>
        <w:t>Приложение № 3</w:t>
      </w:r>
    </w:p>
    <w:p w:rsidR="001D0FB2" w:rsidRDefault="001D0FB2">
      <w:pPr>
        <w:jc w:val="center"/>
        <w:rPr>
          <w:b/>
          <w:iCs/>
          <w:color w:val="BF8F00"/>
          <w:spacing w:val="-8"/>
          <w:sz w:val="24"/>
          <w:szCs w:val="24"/>
        </w:rPr>
      </w:pPr>
    </w:p>
    <w:p w:rsidR="004C5980" w:rsidRDefault="00DB33BE">
      <w:pPr>
        <w:jc w:val="center"/>
        <w:rPr>
          <w:b/>
          <w:iCs/>
          <w:color w:val="BF8F00"/>
          <w:spacing w:val="-8"/>
          <w:sz w:val="24"/>
          <w:szCs w:val="24"/>
        </w:rPr>
      </w:pPr>
      <w:r>
        <w:rPr>
          <w:b/>
          <w:iCs/>
          <w:color w:val="BF8F00"/>
          <w:spacing w:val="-8"/>
          <w:sz w:val="24"/>
          <w:szCs w:val="24"/>
        </w:rPr>
        <w:t xml:space="preserve">ТРЕБОВАНИЯ К ПРЕДОСТАВЛЯЕМЫМ </w:t>
      </w:r>
    </w:p>
    <w:p w:rsidR="001D0FB2" w:rsidRPr="00E57865" w:rsidRDefault="00DB33BE">
      <w:pPr>
        <w:jc w:val="center"/>
        <w:rPr>
          <w:rFonts w:ascii="Tahoma" w:eastAsia="Calibri" w:hAnsi="Tahoma" w:cs="Tahoma"/>
          <w:b/>
          <w:shadow/>
          <w:color w:val="0070C0"/>
          <w:spacing w:val="14"/>
          <w:sz w:val="24"/>
          <w:szCs w:val="24"/>
        </w:rPr>
      </w:pPr>
      <w:r>
        <w:rPr>
          <w:b/>
          <w:iCs/>
          <w:color w:val="BF8F00"/>
          <w:spacing w:val="-8"/>
          <w:sz w:val="24"/>
          <w:szCs w:val="24"/>
        </w:rPr>
        <w:t>ВИДЕО</w:t>
      </w:r>
      <w:r w:rsidR="004C5980">
        <w:rPr>
          <w:b/>
          <w:iCs/>
          <w:color w:val="BF8F00"/>
          <w:spacing w:val="-8"/>
          <w:sz w:val="24"/>
          <w:szCs w:val="24"/>
        </w:rPr>
        <w:t xml:space="preserve"> и ПРОМО-</w:t>
      </w:r>
      <w:r>
        <w:rPr>
          <w:b/>
          <w:iCs/>
          <w:color w:val="BF8F00"/>
          <w:spacing w:val="-8"/>
          <w:sz w:val="24"/>
          <w:szCs w:val="24"/>
        </w:rPr>
        <w:t>МАТЕРИАЛАМ</w:t>
      </w:r>
    </w:p>
    <w:p w:rsidR="001D0FB2" w:rsidRDefault="001D0FB2">
      <w:pPr>
        <w:rPr>
          <w:rFonts w:ascii="Tahoma" w:eastAsia="Calibri" w:hAnsi="Tahoma" w:cs="Tahoma"/>
          <w:b/>
          <w:shadow/>
          <w:color w:val="0070C0"/>
          <w:spacing w:val="14"/>
          <w:sz w:val="10"/>
          <w:szCs w:val="24"/>
        </w:rPr>
      </w:pPr>
    </w:p>
    <w:p w:rsidR="001D0FB2" w:rsidRDefault="001D0FB2">
      <w:pPr>
        <w:jc w:val="center"/>
        <w:rPr>
          <w:rFonts w:ascii="Tahoma" w:eastAsia="Calibri" w:hAnsi="Tahoma" w:cs="Tahoma"/>
          <w:b/>
          <w:shadow/>
          <w:color w:val="0070C0"/>
          <w:spacing w:val="14"/>
          <w:sz w:val="10"/>
          <w:szCs w:val="24"/>
        </w:rPr>
      </w:pPr>
    </w:p>
    <w:tbl>
      <w:tblPr>
        <w:tblW w:w="0" w:type="auto"/>
        <w:tblInd w:w="698" w:type="dxa"/>
        <w:tblLayout w:type="fixed"/>
        <w:tblLook w:val="0000" w:firstRow="0" w:lastRow="0" w:firstColumn="0" w:lastColumn="0" w:noHBand="0" w:noVBand="0"/>
      </w:tblPr>
      <w:tblGrid>
        <w:gridCol w:w="9807"/>
      </w:tblGrid>
      <w:tr w:rsidR="001D0FB2" w:rsidTr="00000B7B">
        <w:trPr>
          <w:trHeight w:val="517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1D0FB2" w:rsidRDefault="00DB33BE">
            <w:pPr>
              <w:pStyle w:val="4"/>
              <w:keepNext w:val="0"/>
              <w:widowControl w:val="0"/>
              <w:jc w:val="center"/>
            </w:pPr>
            <w:r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ФОРМАТ ПРЕДОСТАВЛЯЕМЫХ ФАЙЛОВ</w:t>
            </w:r>
            <w:r w:rsidR="004C5980"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 xml:space="preserve"> КОНКУРСНЫХ РАБОТ</w:t>
            </w:r>
            <w:r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:</w:t>
            </w:r>
          </w:p>
        </w:tc>
      </w:tr>
      <w:tr w:rsidR="001D0FB2" w:rsidTr="00000B7B">
        <w:trPr>
          <w:trHeight w:val="2588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1D0FB2" w:rsidRDefault="001D0FB2">
            <w:pPr>
              <w:pStyle w:val="4"/>
              <w:keepNext w:val="0"/>
              <w:widowControl w:val="0"/>
              <w:snapToGrid w:val="0"/>
              <w:spacing w:line="360" w:lineRule="auto"/>
              <w:ind w:left="1702" w:firstLine="0"/>
              <w:rPr>
                <w:rFonts w:ascii="Verdana" w:eastAsia="Calibri" w:hAnsi="Verdana" w:cs="Verdana"/>
                <w:b/>
                <w:i w:val="0"/>
                <w:shadow/>
                <w:color w:val="FFFFFF"/>
                <w:spacing w:val="-4"/>
                <w:sz w:val="20"/>
                <w:szCs w:val="22"/>
              </w:rPr>
            </w:pPr>
          </w:p>
          <w:p w:rsidR="001D0FB2" w:rsidRDefault="00DB33BE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Формат контейнера: MP4</w:t>
            </w:r>
          </w:p>
          <w:p w:rsidR="001D0FB2" w:rsidRDefault="00DB33BE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Видео-кодек: H264 (MainConcept)</w:t>
            </w:r>
          </w:p>
          <w:p w:rsidR="001D0FB2" w:rsidRDefault="00DB33BE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Аудио-кодек: MPEG 2 ACC-LC, Stereo</w:t>
            </w:r>
          </w:p>
          <w:p w:rsidR="001D0FB2" w:rsidRDefault="00DB33BE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spacing w:val="-4"/>
                <w:sz w:val="20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 xml:space="preserve">Размер файла не должен превышать </w:t>
            </w:r>
            <w:r w:rsidR="004C5980"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1</w:t>
            </w: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 xml:space="preserve"> Гб</w:t>
            </w:r>
          </w:p>
          <w:p w:rsidR="001D0FB2" w:rsidRDefault="001D0FB2">
            <w:pPr>
              <w:pStyle w:val="ab"/>
              <w:shd w:val="clear" w:color="auto" w:fill="FFFFFF"/>
              <w:spacing w:after="0" w:line="240" w:lineRule="auto"/>
              <w:ind w:left="1702"/>
              <w:jc w:val="both"/>
              <w:rPr>
                <w:rFonts w:ascii="Verdana" w:eastAsia="Times New Roman" w:hAnsi="Verdana" w:cs="Verdana"/>
                <w:iCs/>
                <w:spacing w:val="-4"/>
                <w:sz w:val="20"/>
              </w:rPr>
            </w:pPr>
          </w:p>
          <w:p w:rsidR="001D0FB2" w:rsidRDefault="001D0FB2">
            <w:pPr>
              <w:pStyle w:val="ab"/>
              <w:shd w:val="clear" w:color="auto" w:fill="FFFFFF"/>
              <w:spacing w:after="0" w:line="240" w:lineRule="auto"/>
              <w:ind w:left="1416"/>
              <w:jc w:val="both"/>
              <w:rPr>
                <w:rFonts w:ascii="Verdana" w:hAnsi="Verdana" w:cs="Verdana"/>
                <w:iCs/>
                <w:spacing w:val="-4"/>
                <w:sz w:val="20"/>
              </w:rPr>
            </w:pPr>
          </w:p>
        </w:tc>
      </w:tr>
      <w:tr w:rsidR="004C5980" w:rsidTr="00000B7B">
        <w:trPr>
          <w:trHeight w:val="517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4C5980" w:rsidRDefault="004C5980" w:rsidP="004C5980">
            <w:pPr>
              <w:pStyle w:val="4"/>
              <w:keepNext w:val="0"/>
              <w:widowControl w:val="0"/>
              <w:jc w:val="center"/>
            </w:pPr>
            <w:r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 xml:space="preserve">ФОРМАТ ПРЕДОСТАВЛЯЕМЫХ ФАЙЛОВ </w:t>
            </w:r>
            <w:r w:rsidRPr="004C5980"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ПРОМО-МАТЕРИАЛ</w:t>
            </w:r>
            <w:r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ОВ</w:t>
            </w:r>
            <w:r w:rsidR="00A46880" w:rsidRPr="00A46880"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( данное видео</w:t>
            </w:r>
            <w:r w:rsidR="00A46880"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 xml:space="preserve"> используется для показа на Церемонии ТЭФИ-Регион</w:t>
            </w:r>
            <w:r>
              <w:rPr>
                <w:rFonts w:ascii="Verdana" w:hAnsi="Verdana" w:cs="Verdana"/>
                <w:b/>
                <w:bCs/>
                <w:i w:val="0"/>
                <w:color w:val="FFFFFF"/>
                <w:spacing w:val="6"/>
                <w:sz w:val="18"/>
                <w:szCs w:val="16"/>
              </w:rPr>
              <w:t>:</w:t>
            </w:r>
          </w:p>
        </w:tc>
      </w:tr>
      <w:tr w:rsidR="004C5980" w:rsidTr="00000B7B">
        <w:trPr>
          <w:trHeight w:val="2588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4C5980" w:rsidRDefault="004C5980" w:rsidP="00ED437C">
            <w:pPr>
              <w:pStyle w:val="4"/>
              <w:keepNext w:val="0"/>
              <w:widowControl w:val="0"/>
              <w:snapToGrid w:val="0"/>
              <w:spacing w:line="360" w:lineRule="auto"/>
              <w:ind w:left="1702" w:firstLine="0"/>
              <w:rPr>
                <w:rFonts w:ascii="Verdana" w:eastAsia="Calibri" w:hAnsi="Verdana" w:cs="Verdana"/>
                <w:b/>
                <w:i w:val="0"/>
                <w:shadow/>
                <w:color w:val="FFFFFF"/>
                <w:spacing w:val="-4"/>
                <w:sz w:val="20"/>
                <w:szCs w:val="22"/>
              </w:rPr>
            </w:pPr>
          </w:p>
          <w:p w:rsidR="004C5980" w:rsidRDefault="004C5980" w:rsidP="00ED437C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Формат контейнера: MP4</w:t>
            </w:r>
          </w:p>
          <w:p w:rsidR="004C5980" w:rsidRDefault="004C5980" w:rsidP="00ED437C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Видео-кодек: H264 (MainConcept)</w:t>
            </w:r>
          </w:p>
          <w:p w:rsidR="004C5980" w:rsidRDefault="004C5980" w:rsidP="00ED437C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Аудио-кодек: MPEG 2 ACC-LC, Stereo</w:t>
            </w:r>
          </w:p>
          <w:p w:rsidR="004C5980" w:rsidRDefault="004C5980" w:rsidP="00000B7B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280" w:hanging="3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Параметры видео: bitrate не ниже 3000 k</w:t>
            </w:r>
            <w:r w:rsidR="00000B7B"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 xml:space="preserve">bps, 1920 х 1080, 1280×720 либо </w:t>
            </w: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720х576 frame rate: 25fps</w:t>
            </w:r>
          </w:p>
          <w:p w:rsidR="004C5980" w:rsidRDefault="004C5980" w:rsidP="00ED437C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Параметры аудио: не ниже bitrate 128 kbps, 48000 KHz</w:t>
            </w:r>
          </w:p>
          <w:p w:rsidR="004C5980" w:rsidRDefault="004C5980" w:rsidP="00ED437C">
            <w:pPr>
              <w:pStyle w:val="4"/>
              <w:keepNext w:val="0"/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</w:rPr>
              <w:t>Размер файла не должен превышать 2 Гб</w:t>
            </w:r>
          </w:p>
          <w:p w:rsidR="004C5980" w:rsidRDefault="008C0DCF" w:rsidP="00A97A06">
            <w:pPr>
              <w:pStyle w:val="4"/>
              <w:keepNext w:val="0"/>
              <w:widowControl w:val="0"/>
              <w:numPr>
                <w:ilvl w:val="0"/>
                <w:numId w:val="0"/>
              </w:numPr>
              <w:spacing w:line="360" w:lineRule="auto"/>
              <w:ind w:left="1277"/>
              <w:rPr>
                <w:rFonts w:ascii="Verdana" w:hAnsi="Verdana" w:cs="Verdana"/>
                <w:i w:val="0"/>
                <w:spacing w:val="-4"/>
                <w:sz w:val="20"/>
                <w:szCs w:val="22"/>
                <w:u w:val="single"/>
              </w:rPr>
            </w:pPr>
            <w:r w:rsidRPr="00000B7B">
              <w:rPr>
                <w:rFonts w:ascii="Verdana" w:hAnsi="Verdana" w:cs="Verdana"/>
                <w:b/>
                <w:i w:val="0"/>
                <w:color w:val="C00000"/>
                <w:spacing w:val="-4"/>
                <w:sz w:val="20"/>
                <w:szCs w:val="22"/>
                <w:u w:val="single"/>
              </w:rPr>
              <w:t>ВАЖНО</w:t>
            </w:r>
            <w:r w:rsidRPr="008C0DCF">
              <w:rPr>
                <w:rFonts w:ascii="Verdana" w:hAnsi="Verdana" w:cs="Verdana"/>
                <w:i w:val="0"/>
                <w:spacing w:val="-4"/>
                <w:sz w:val="20"/>
                <w:szCs w:val="22"/>
                <w:u w:val="single"/>
              </w:rPr>
              <w:t xml:space="preserve">: ссылка на промо-материалы должна быть активной в период     проведения всего мероприятия, до 1 </w:t>
            </w: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  <w:u w:val="single"/>
              </w:rPr>
              <w:t>декаб</w:t>
            </w:r>
            <w:r w:rsidR="00937939">
              <w:rPr>
                <w:rFonts w:ascii="Verdana" w:hAnsi="Verdana" w:cs="Verdana"/>
                <w:i w:val="0"/>
                <w:spacing w:val="-4"/>
                <w:sz w:val="20"/>
                <w:szCs w:val="22"/>
                <w:u w:val="single"/>
              </w:rPr>
              <w:t>ря 2025</w:t>
            </w:r>
            <w:r>
              <w:rPr>
                <w:rFonts w:ascii="Verdana" w:hAnsi="Verdana" w:cs="Verdana"/>
                <w:i w:val="0"/>
                <w:spacing w:val="-4"/>
                <w:sz w:val="20"/>
                <w:szCs w:val="22"/>
                <w:u w:val="single"/>
              </w:rPr>
              <w:t>.</w:t>
            </w:r>
          </w:p>
          <w:p w:rsidR="00000B7B" w:rsidRDefault="00000B7B" w:rsidP="00000B7B"/>
          <w:p w:rsidR="00000B7B" w:rsidRPr="00000B7B" w:rsidRDefault="00000B7B" w:rsidP="00000B7B"/>
        </w:tc>
      </w:tr>
      <w:tr w:rsidR="00000B7B" w:rsidTr="002A2146">
        <w:trPr>
          <w:trHeight w:val="514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000B7B" w:rsidRDefault="00000B7B" w:rsidP="00000B7B">
            <w:pPr>
              <w:pStyle w:val="4"/>
              <w:jc w:val="center"/>
              <w:rPr>
                <w:rFonts w:ascii="Verdana" w:eastAsia="Calibri" w:hAnsi="Verdana" w:cs="Verdana"/>
                <w:b/>
                <w:shadow/>
                <w:color w:val="FFFFFF"/>
                <w:spacing w:val="-4"/>
                <w:sz w:val="20"/>
                <w:szCs w:val="22"/>
              </w:rPr>
            </w:pPr>
            <w:r w:rsidRPr="002A2146">
              <w:rPr>
                <w:rStyle w:val="10"/>
                <w:rFonts w:ascii="Verdana" w:hAnsi="Verdana"/>
                <w:i w:val="0"/>
                <w:color w:val="FFFFFF"/>
                <w:sz w:val="18"/>
              </w:rPr>
              <w:t xml:space="preserve">ВИДЕОМАТЕРИАЛЫ </w:t>
            </w:r>
            <w:r w:rsidRPr="002A2146">
              <w:rPr>
                <w:rStyle w:val="10"/>
                <w:rFonts w:ascii="Verdana" w:hAnsi="Verdana"/>
                <w:i w:val="0"/>
                <w:color w:val="C00000"/>
                <w:sz w:val="18"/>
                <w:u w:val="single"/>
              </w:rPr>
              <w:t>НЕ ДОЛЖНЫ</w:t>
            </w:r>
            <w:r w:rsidRPr="002A2146">
              <w:rPr>
                <w:rStyle w:val="10"/>
                <w:rFonts w:ascii="Verdana" w:hAnsi="Verdana"/>
                <w:i w:val="0"/>
                <w:color w:val="FFFFFF"/>
                <w:sz w:val="18"/>
              </w:rPr>
              <w:t xml:space="preserve"> СОДЕРЖАТЬ</w:t>
            </w:r>
            <w:r w:rsidRPr="00000B7B">
              <w:rPr>
                <w:rFonts w:ascii="Verdana" w:eastAsia="Calibri" w:hAnsi="Verdana" w:cs="Verdana"/>
                <w:b/>
                <w:bCs/>
                <w:i w:val="0"/>
                <w:shadow/>
                <w:color w:val="FFFFFF"/>
                <w:spacing w:val="-4"/>
                <w:sz w:val="20"/>
                <w:szCs w:val="22"/>
              </w:rPr>
              <w:t>:</w:t>
            </w:r>
          </w:p>
        </w:tc>
      </w:tr>
      <w:tr w:rsidR="00000B7B" w:rsidTr="00000B7B">
        <w:trPr>
          <w:trHeight w:val="2588"/>
        </w:trPr>
        <w:tc>
          <w:tcPr>
            <w:tcW w:w="9807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000B7B" w:rsidRPr="00000B7B" w:rsidRDefault="00000B7B" w:rsidP="00000B7B">
            <w:pPr>
              <w:widowControl w:val="0"/>
              <w:numPr>
                <w:ilvl w:val="0"/>
                <w:numId w:val="1"/>
              </w:numPr>
              <w:tabs>
                <w:tab w:val="clear" w:pos="432"/>
                <w:tab w:val="num" w:pos="1277"/>
              </w:tabs>
              <w:spacing w:line="360" w:lineRule="auto"/>
              <w:ind w:left="1702" w:hanging="425"/>
              <w:outlineLvl w:val="3"/>
              <w:rPr>
                <w:rFonts w:eastAsia="Calibri"/>
                <w:b/>
                <w:shadow/>
                <w:color w:val="000000"/>
                <w:spacing w:val="14"/>
                <w:szCs w:val="28"/>
              </w:rPr>
            </w:pPr>
            <w:r w:rsidRPr="00000B7B">
              <w:rPr>
                <w:rFonts w:ascii="Verdana" w:hAnsi="Verdana" w:cs="Verdana"/>
                <w:iCs/>
                <w:spacing w:val="-4"/>
                <w:sz w:val="20"/>
                <w:szCs w:val="22"/>
              </w:rPr>
              <w:t xml:space="preserve">ГЦП, электронный ракорд </w:t>
            </w:r>
          </w:p>
          <w:p w:rsidR="00000B7B" w:rsidRPr="00000B7B" w:rsidRDefault="00000B7B" w:rsidP="00000B7B">
            <w:pPr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outlineLvl w:val="3"/>
              <w:rPr>
                <w:rFonts w:ascii="Verdana" w:hAnsi="Verdana" w:cs="Verdana"/>
                <w:iCs/>
                <w:spacing w:val="-4"/>
                <w:sz w:val="20"/>
                <w:szCs w:val="22"/>
              </w:rPr>
            </w:pPr>
            <w:r w:rsidRPr="00000B7B">
              <w:rPr>
                <w:rFonts w:ascii="Verdana" w:hAnsi="Verdana" w:cs="Verdana"/>
                <w:iCs/>
                <w:spacing w:val="-4"/>
                <w:sz w:val="20"/>
                <w:szCs w:val="22"/>
              </w:rPr>
              <w:t>Брак в изображении или звуке</w:t>
            </w:r>
          </w:p>
          <w:p w:rsidR="00000B7B" w:rsidRDefault="00000B7B" w:rsidP="00000B7B">
            <w:pPr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outlineLvl w:val="3"/>
              <w:rPr>
                <w:rFonts w:ascii="Verdana" w:hAnsi="Verdana" w:cs="Verdana"/>
                <w:iCs/>
                <w:spacing w:val="-4"/>
                <w:sz w:val="20"/>
                <w:szCs w:val="22"/>
              </w:rPr>
            </w:pPr>
            <w:r w:rsidRPr="00000B7B">
              <w:rPr>
                <w:rFonts w:ascii="Verdana" w:hAnsi="Verdana" w:cs="Verdana"/>
                <w:iCs/>
                <w:spacing w:val="-4"/>
                <w:sz w:val="20"/>
                <w:szCs w:val="22"/>
              </w:rPr>
              <w:t>Рекламные блоки</w:t>
            </w:r>
          </w:p>
          <w:p w:rsidR="00000B7B" w:rsidRPr="00A46880" w:rsidRDefault="00000B7B" w:rsidP="00000B7B">
            <w:pPr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outlineLvl w:val="3"/>
              <w:rPr>
                <w:rFonts w:ascii="Verdana" w:hAnsi="Verdana" w:cs="Verdana"/>
                <w:iCs/>
                <w:spacing w:val="-4"/>
                <w:sz w:val="20"/>
                <w:szCs w:val="22"/>
              </w:rPr>
            </w:pPr>
            <w:r w:rsidRPr="00000B7B">
              <w:rPr>
                <w:rFonts w:ascii="Verdana" w:hAnsi="Verdana" w:cs="Verdana"/>
                <w:spacing w:val="-4"/>
                <w:sz w:val="20"/>
                <w:szCs w:val="22"/>
              </w:rPr>
              <w:t>Тайм-код</w:t>
            </w:r>
          </w:p>
          <w:p w:rsidR="00A46880" w:rsidRPr="00000B7B" w:rsidRDefault="00A46880" w:rsidP="00000B7B">
            <w:pPr>
              <w:widowControl w:val="0"/>
              <w:numPr>
                <w:ilvl w:val="0"/>
                <w:numId w:val="1"/>
              </w:numPr>
              <w:spacing w:line="360" w:lineRule="auto"/>
              <w:ind w:left="1702" w:hanging="425"/>
              <w:outlineLvl w:val="3"/>
              <w:rPr>
                <w:rFonts w:ascii="Verdana" w:hAnsi="Verdana" w:cs="Verdana"/>
                <w:iCs/>
                <w:spacing w:val="-4"/>
                <w:sz w:val="20"/>
                <w:szCs w:val="22"/>
              </w:rPr>
            </w:pPr>
            <w:r>
              <w:rPr>
                <w:rFonts w:ascii="Verdana" w:hAnsi="Verdana" w:cs="Verdana"/>
                <w:spacing w:val="-4"/>
                <w:sz w:val="20"/>
                <w:szCs w:val="22"/>
              </w:rPr>
              <w:t>Логотип т</w:t>
            </w:r>
            <w:bookmarkStart w:id="0" w:name="_GoBack"/>
            <w:bookmarkEnd w:id="0"/>
            <w:r>
              <w:rPr>
                <w:rFonts w:ascii="Verdana" w:hAnsi="Verdana" w:cs="Verdana"/>
                <w:spacing w:val="-4"/>
                <w:sz w:val="20"/>
                <w:szCs w:val="22"/>
              </w:rPr>
              <w:t>елеканала/производителя</w:t>
            </w:r>
          </w:p>
        </w:tc>
      </w:tr>
    </w:tbl>
    <w:p w:rsidR="00000B7B" w:rsidRDefault="00000B7B">
      <w:pPr>
        <w:tabs>
          <w:tab w:val="left" w:pos="1134"/>
          <w:tab w:val="left" w:pos="6792"/>
        </w:tabs>
        <w:rPr>
          <w:rFonts w:ascii="Verdana" w:hAnsi="Verdana" w:cs="Verdana"/>
          <w:b/>
          <w:i/>
          <w:color w:val="FF0066"/>
        </w:rPr>
      </w:pPr>
    </w:p>
    <w:p w:rsidR="001D0FB2" w:rsidRDefault="001D0FB2">
      <w:pPr>
        <w:ind w:left="1134" w:hanging="425"/>
        <w:rPr>
          <w:rFonts w:ascii="Verdana" w:hAnsi="Verdana" w:cs="Verdana"/>
          <w:sz w:val="2"/>
        </w:rPr>
      </w:pPr>
    </w:p>
    <w:p w:rsidR="001D0FB2" w:rsidRDefault="001D0FB2">
      <w:pPr>
        <w:ind w:left="1134" w:hanging="425"/>
        <w:rPr>
          <w:rFonts w:ascii="Verdana" w:hAnsi="Verdana" w:cs="Verdana"/>
          <w:sz w:val="2"/>
        </w:rPr>
      </w:pPr>
    </w:p>
    <w:p w:rsidR="001D0FB2" w:rsidRPr="00000B7B" w:rsidRDefault="001D0FB2" w:rsidP="00000B7B">
      <w:pPr>
        <w:rPr>
          <w:rFonts w:ascii="Verdana" w:hAnsi="Verdana" w:cs="Verdana"/>
          <w:sz w:val="2"/>
        </w:rPr>
      </w:pPr>
    </w:p>
    <w:sectPr w:rsidR="001D0FB2" w:rsidRPr="00000B7B" w:rsidSect="00000B7B">
      <w:headerReference w:type="default" r:id="rId7"/>
      <w:footerReference w:type="default" r:id="rId8"/>
      <w:pgSz w:w="11906" w:h="16838"/>
      <w:pgMar w:top="238" w:right="624" w:bottom="993" w:left="567" w:header="57" w:footer="567" w:gutter="0"/>
      <w:cols w:space="720"/>
      <w:docGrid w:linePitch="600" w:charSpace="2457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4439" w:rsidRDefault="00AB4439">
      <w:r>
        <w:separator/>
      </w:r>
    </w:p>
  </w:endnote>
  <w:endnote w:type="continuationSeparator" w:id="0">
    <w:p w:rsidR="00AB4439" w:rsidRDefault="00AB44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FB2" w:rsidRDefault="00937939">
    <w:r>
      <w:rPr>
        <w:rFonts w:ascii="Arial Narrow" w:hAnsi="Arial Narrow" w:cs="Arial Narrow"/>
        <w:b/>
        <w:color w:val="3366CC"/>
        <w:spacing w:val="26"/>
        <w:sz w:val="16"/>
        <w:szCs w:val="16"/>
      </w:rPr>
      <w:t xml:space="preserve">     </w:t>
    </w:r>
    <w:r w:rsidR="00DB33BE">
      <w:rPr>
        <w:rFonts w:ascii="Arial Narrow" w:hAnsi="Arial Narrow" w:cs="Arial Narrow"/>
        <w:b/>
        <w:color w:val="BF8F00"/>
        <w:spacing w:val="26"/>
        <w:sz w:val="16"/>
        <w:szCs w:val="16"/>
      </w:rPr>
      <w:t>ВСЕРОССИЙСКИЙ ТЕЛЕВИЗИОННЫЙ КОНКУРС «ТЭФИ-РЕГИОН» 202</w:t>
    </w:r>
    <w:r>
      <w:rPr>
        <w:rFonts w:ascii="Arial Narrow" w:hAnsi="Arial Narrow" w:cs="Arial Narrow"/>
        <w:b/>
        <w:color w:val="BF8F00"/>
        <w:spacing w:val="26"/>
        <w:sz w:val="16"/>
        <w:szCs w:val="16"/>
      </w:rPr>
      <w:t>5</w:t>
    </w:r>
    <w:r w:rsidR="00DB33BE">
      <w:rPr>
        <w:rFonts w:ascii="Arial Narrow" w:hAnsi="Arial Narrow" w:cs="Arial Narrow"/>
        <w:b/>
        <w:color w:val="BF8F00"/>
        <w:spacing w:val="26"/>
        <w:sz w:val="16"/>
        <w:szCs w:val="16"/>
      </w:rPr>
      <w:t xml:space="preserve"> ♦ ВИДЕОМАТЕРИАЛЫ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4439" w:rsidRDefault="00AB4439">
      <w:r>
        <w:separator/>
      </w:r>
    </w:p>
  </w:footnote>
  <w:footnote w:type="continuationSeparator" w:id="0">
    <w:p w:rsidR="00AB4439" w:rsidRDefault="00AB44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0B7B" w:rsidRPr="00000B7B" w:rsidRDefault="00000B7B" w:rsidP="00000B7B">
    <w:pPr>
      <w:tabs>
        <w:tab w:val="center" w:pos="4153"/>
        <w:tab w:val="right" w:pos="8306"/>
      </w:tabs>
      <w:suppressAutoHyphens w:val="0"/>
      <w:ind w:firstLine="2977"/>
      <w:rPr>
        <w:szCs w:val="28"/>
        <w:lang w:val="x-none" w:eastAsia="ru-RU"/>
      </w:rPr>
    </w:pPr>
  </w:p>
  <w:p w:rsidR="00000B7B" w:rsidRPr="00000B7B" w:rsidRDefault="002D2250" w:rsidP="00000B7B">
    <w:pPr>
      <w:tabs>
        <w:tab w:val="center" w:pos="4153"/>
        <w:tab w:val="right" w:pos="8306"/>
      </w:tabs>
      <w:suppressAutoHyphens w:val="0"/>
      <w:ind w:firstLine="2977"/>
      <w:rPr>
        <w:szCs w:val="28"/>
        <w:lang w:val="x-none" w:eastAsia="ru-RU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2" o:spid="_x0000_s2053" type="#_x0000_t75" style="position:absolute;left:0;text-align:left;margin-left:-5.85pt;margin-top:8.1pt;width:117pt;height:7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<v:imagedata r:id="rId1" o:title="Безымянный-2 копия"/>
        </v:shape>
      </w:pict>
    </w:r>
  </w:p>
  <w:p w:rsidR="00000B7B" w:rsidRPr="00000B7B" w:rsidRDefault="00937939" w:rsidP="00000B7B">
    <w:pPr>
      <w:tabs>
        <w:tab w:val="center" w:pos="4153"/>
        <w:tab w:val="right" w:pos="8306"/>
      </w:tabs>
      <w:suppressAutoHyphens w:val="0"/>
      <w:jc w:val="center"/>
      <w:rPr>
        <w:szCs w:val="28"/>
        <w:lang w:eastAsia="ru-RU"/>
      </w:rPr>
    </w:pPr>
    <w:r>
      <w:rPr>
        <w:szCs w:val="28"/>
        <w:lang w:val="en-US" w:eastAsia="ru-RU"/>
      </w:rPr>
      <w:t>XX</w:t>
    </w:r>
    <w:r w:rsidR="00180381">
      <w:rPr>
        <w:szCs w:val="28"/>
        <w:lang w:val="en-US" w:eastAsia="ru-RU"/>
      </w:rPr>
      <w:t>I</w:t>
    </w:r>
    <w:r>
      <w:rPr>
        <w:szCs w:val="28"/>
        <w:lang w:val="en-US" w:eastAsia="ru-RU"/>
      </w:rPr>
      <w:t>V</w:t>
    </w:r>
    <w:r w:rsidR="00000B7B" w:rsidRPr="00000B7B">
      <w:rPr>
        <w:szCs w:val="28"/>
        <w:lang w:eastAsia="ru-RU"/>
      </w:rPr>
      <w:t xml:space="preserve"> </w:t>
    </w:r>
    <w:r w:rsidR="00000B7B" w:rsidRPr="00000B7B">
      <w:rPr>
        <w:szCs w:val="28"/>
        <w:lang w:val="x-none" w:eastAsia="ru-RU"/>
      </w:rPr>
      <w:t>Всероссийский телевизионный конкурс</w:t>
    </w:r>
  </w:p>
  <w:p w:rsidR="00000B7B" w:rsidRPr="00000B7B" w:rsidRDefault="00000B7B" w:rsidP="00000B7B">
    <w:pPr>
      <w:tabs>
        <w:tab w:val="center" w:pos="4153"/>
        <w:tab w:val="right" w:pos="8306"/>
      </w:tabs>
      <w:suppressAutoHyphens w:val="0"/>
      <w:jc w:val="center"/>
      <w:rPr>
        <w:szCs w:val="28"/>
        <w:lang w:val="x-none" w:eastAsia="ru-RU"/>
      </w:rPr>
    </w:pPr>
    <w:r w:rsidRPr="00000B7B">
      <w:rPr>
        <w:sz w:val="48"/>
        <w:szCs w:val="48"/>
        <w:lang w:val="x-none" w:eastAsia="ru-RU"/>
      </w:rPr>
      <w:t xml:space="preserve">«ТЭФИ-Регион» </w:t>
    </w:r>
    <w:r w:rsidR="00937939">
      <w:rPr>
        <w:sz w:val="48"/>
        <w:szCs w:val="48"/>
        <w:lang w:eastAsia="ru-RU"/>
      </w:rPr>
      <w:t>2025</w:t>
    </w:r>
  </w:p>
  <w:p w:rsidR="00000B7B" w:rsidRPr="00000B7B" w:rsidRDefault="00000B7B" w:rsidP="00000B7B">
    <w:pPr>
      <w:tabs>
        <w:tab w:val="center" w:pos="4153"/>
        <w:tab w:val="right" w:pos="8306"/>
      </w:tabs>
      <w:suppressAutoHyphens w:val="0"/>
      <w:jc w:val="right"/>
      <w:rPr>
        <w:lang w:eastAsia="ru-RU"/>
      </w:rPr>
    </w:pPr>
    <w:r w:rsidRPr="00000B7B">
      <w:rPr>
        <w:lang w:val="x-none" w:eastAsia="ru-RU"/>
      </w:rPr>
      <w:t>tefi.ru</w:t>
    </w:r>
    <w:r w:rsidR="002D2250">
      <w:rPr>
        <w:noProof/>
      </w:rPr>
      <w:pict>
        <v:rect id="Прямоугольник 1" o:spid="_x0000_s2052" style="position:absolute;left:0;text-align:left;margin-left:20.4pt;margin-top:102.6pt;width:552pt;height:3.6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" fillcolor="#bf9000" strokecolor="white" strokeweight="1pt">
          <w10:wrap anchorx="page" anchory="page"/>
        </v:rect>
      </w:pict>
    </w:r>
  </w:p>
  <w:p w:rsidR="001D0FB2" w:rsidRPr="00000B7B" w:rsidRDefault="001D0FB2" w:rsidP="00000B7B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.75pt;height:.75pt" o:bullet="t" filled="t">
        <v:fill color2="black"/>
        <v:imagedata r:id="rId1" o:title=""/>
      </v:shape>
    </w:pict>
  </w:numPicBullet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0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B33BE"/>
    <w:rsid w:val="00000B7B"/>
    <w:rsid w:val="00180381"/>
    <w:rsid w:val="00195C19"/>
    <w:rsid w:val="001D0FB2"/>
    <w:rsid w:val="002A2146"/>
    <w:rsid w:val="00345206"/>
    <w:rsid w:val="004B186F"/>
    <w:rsid w:val="004C5980"/>
    <w:rsid w:val="00512FEB"/>
    <w:rsid w:val="00755182"/>
    <w:rsid w:val="007D5F8D"/>
    <w:rsid w:val="008C0DCF"/>
    <w:rsid w:val="00937939"/>
    <w:rsid w:val="00A46880"/>
    <w:rsid w:val="00A97A06"/>
    <w:rsid w:val="00AB4439"/>
    <w:rsid w:val="00DB220C"/>
    <w:rsid w:val="00DB33BE"/>
    <w:rsid w:val="00E57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oNotEmbedSmartTags/>
  <w:decimalSymbol w:val=","/>
  <w:listSeparator w:val=";"/>
  <w14:docId w14:val="21CB1DAD"/>
  <w15:docId w15:val="{ED7305BE-79F8-4900-80AF-7E04E44EE5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uppressAutoHyphens/>
    </w:pPr>
    <w:rPr>
      <w:sz w:val="28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000B7B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outlineLvl w:val="3"/>
    </w:pPr>
    <w:rPr>
      <w:rFonts w:ascii="Arial" w:hAnsi="Arial" w:cs="Arial"/>
      <w:i/>
      <w:iCs/>
      <w:sz w:val="1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3z0">
    <w:name w:val="WW8Num3z0"/>
    <w:rPr>
      <w:rFonts w:ascii="Symbol" w:hAnsi="Symbol" w:cs="Symbol" w:hint="default"/>
      <w:color w:val="auto"/>
      <w:spacing w:val="-4"/>
      <w:sz w:val="20"/>
      <w:szCs w:val="22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WW8Num4z0">
    <w:name w:val="WW8Num4z0"/>
    <w:rPr>
      <w:rFonts w:ascii="Wingdings" w:hAnsi="Wingdings" w:cs="Wingdings" w:hint="default"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hint="default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11">
    <w:name w:val="Основной шрифт абзаца1"/>
  </w:style>
  <w:style w:type="character" w:customStyle="1" w:styleId="40">
    <w:name w:val="Заголовок 4 Знак"/>
    <w:rPr>
      <w:rFonts w:ascii="Arial" w:eastAsia="Times New Roman" w:hAnsi="Arial" w:cs="Arial"/>
      <w:i/>
      <w:iCs/>
      <w:sz w:val="14"/>
      <w:szCs w:val="20"/>
    </w:rPr>
  </w:style>
  <w:style w:type="character" w:customStyle="1" w:styleId="a3">
    <w:name w:val="Верхний колонтитул Знак"/>
    <w:rPr>
      <w:rFonts w:eastAsia="Times New Roman" w:cs="Times New Roman"/>
      <w:sz w:val="28"/>
      <w:szCs w:val="20"/>
    </w:rPr>
  </w:style>
  <w:style w:type="character" w:customStyle="1" w:styleId="2">
    <w:name w:val="Основной текст 2 Знак"/>
    <w:rPr>
      <w:rFonts w:ascii="Arial" w:eastAsia="Times New Roman" w:hAnsi="Arial" w:cs="Times New Roman"/>
      <w:sz w:val="28"/>
      <w:szCs w:val="20"/>
    </w:rPr>
  </w:style>
  <w:style w:type="character" w:customStyle="1" w:styleId="a4">
    <w:name w:val="Нижний колонтитул Знак"/>
    <w:rPr>
      <w:rFonts w:eastAsia="Times New Roman" w:cs="Times New Roman"/>
      <w:sz w:val="28"/>
      <w:szCs w:val="20"/>
    </w:rPr>
  </w:style>
  <w:style w:type="character" w:customStyle="1" w:styleId="a5">
    <w:name w:val="Текст выноски Знак"/>
    <w:rPr>
      <w:rFonts w:ascii="Segoe UI" w:eastAsia="Times New Roman" w:hAnsi="Segoe UI" w:cs="Segoe UI"/>
      <w:sz w:val="18"/>
      <w:szCs w:val="18"/>
    </w:rPr>
  </w:style>
  <w:style w:type="character" w:styleId="a6">
    <w:name w:val="Hyperlink"/>
    <w:rPr>
      <w:color w:val="0563C1"/>
      <w:u w:val="single"/>
    </w:rPr>
  </w:style>
  <w:style w:type="paragraph" w:customStyle="1" w:styleId="12">
    <w:name w:val="Заголовок1"/>
    <w:basedOn w:val="a"/>
    <w:next w:val="a7"/>
    <w:pPr>
      <w:keepNext/>
      <w:spacing w:before="240" w:after="120"/>
    </w:pPr>
    <w:rPr>
      <w:rFonts w:ascii="Arial" w:eastAsia="Microsoft YaHei" w:hAnsi="Arial" w:cs="Lucida Sans"/>
      <w:szCs w:val="28"/>
    </w:rPr>
  </w:style>
  <w:style w:type="paragraph" w:styleId="a7">
    <w:name w:val="Body Text"/>
    <w:basedOn w:val="a"/>
    <w:pPr>
      <w:spacing w:after="120"/>
    </w:pPr>
  </w:style>
  <w:style w:type="paragraph" w:styleId="a8">
    <w:name w:val="List"/>
    <w:basedOn w:val="a7"/>
    <w:rPr>
      <w:rFonts w:cs="Lucida Sans"/>
    </w:rPr>
  </w:style>
  <w:style w:type="paragraph" w:customStyle="1" w:styleId="13">
    <w:name w:val="Название1"/>
    <w:basedOn w:val="a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14">
    <w:name w:val="Указатель1"/>
    <w:basedOn w:val="a"/>
    <w:pPr>
      <w:suppressLineNumbers/>
    </w:pPr>
    <w:rPr>
      <w:rFonts w:cs="Lucida Sans"/>
    </w:rPr>
  </w:style>
  <w:style w:type="paragraph" w:styleId="a9">
    <w:name w:val="header"/>
    <w:basedOn w:val="a"/>
    <w:pPr>
      <w:tabs>
        <w:tab w:val="center" w:pos="4153"/>
        <w:tab w:val="right" w:pos="8306"/>
      </w:tabs>
    </w:pPr>
  </w:style>
  <w:style w:type="paragraph" w:customStyle="1" w:styleId="21">
    <w:name w:val="Основной текст 21"/>
    <w:basedOn w:val="a"/>
    <w:pPr>
      <w:jc w:val="both"/>
    </w:pPr>
    <w:rPr>
      <w:rFonts w:ascii="Arial" w:hAnsi="Arial" w:cs="Arial"/>
    </w:rPr>
  </w:style>
  <w:style w:type="paragraph" w:styleId="aa">
    <w:name w:val="footer"/>
    <w:basedOn w:val="a"/>
    <w:pPr>
      <w:tabs>
        <w:tab w:val="center" w:pos="4677"/>
        <w:tab w:val="right" w:pos="9355"/>
      </w:tabs>
    </w:pPr>
  </w:style>
  <w:style w:type="paragraph" w:styleId="ab">
    <w:name w:val="List Paragraph"/>
    <w:basedOn w:val="a"/>
    <w:qFormat/>
    <w:pPr>
      <w:spacing w:after="200" w:line="276" w:lineRule="auto"/>
      <w:ind w:left="720"/>
    </w:pPr>
    <w:rPr>
      <w:rFonts w:ascii="Calibri" w:eastAsia="Calibri" w:hAnsi="Calibri" w:cs="Calibri"/>
      <w:sz w:val="22"/>
      <w:szCs w:val="22"/>
    </w:rPr>
  </w:style>
  <w:style w:type="paragraph" w:styleId="ac">
    <w:name w:val="Normal (Web)"/>
    <w:basedOn w:val="a"/>
    <w:pPr>
      <w:spacing w:after="150"/>
    </w:pPr>
    <w:rPr>
      <w:sz w:val="24"/>
      <w:szCs w:val="24"/>
    </w:rPr>
  </w:style>
  <w:style w:type="paragraph" w:styleId="ad">
    <w:name w:val="Balloon Text"/>
    <w:basedOn w:val="a"/>
    <w:rPr>
      <w:rFonts w:ascii="Segoe UI" w:hAnsi="Segoe UI" w:cs="Segoe UI"/>
      <w:sz w:val="18"/>
      <w:szCs w:val="18"/>
    </w:rPr>
  </w:style>
  <w:style w:type="paragraph" w:customStyle="1" w:styleId="ae">
    <w:name w:val="Содержимое таблицы"/>
    <w:basedOn w:val="a"/>
    <w:pPr>
      <w:suppressLineNumbers/>
    </w:pPr>
  </w:style>
  <w:style w:type="paragraph" w:customStyle="1" w:styleId="af">
    <w:name w:val="Заголовок таблицы"/>
    <w:basedOn w:val="ae"/>
    <w:pPr>
      <w:jc w:val="center"/>
    </w:pPr>
    <w:rPr>
      <w:b/>
      <w:bCs/>
    </w:rPr>
  </w:style>
  <w:style w:type="character" w:customStyle="1" w:styleId="10">
    <w:name w:val="Заголовок 1 Знак"/>
    <w:link w:val="1"/>
    <w:uiPriority w:val="9"/>
    <w:rsid w:val="00000B7B"/>
    <w:rPr>
      <w:rFonts w:ascii="Calibri Light" w:eastAsia="Times New Roman" w:hAnsi="Calibri Light" w:cs="Times New Roman"/>
      <w:b/>
      <w:bCs/>
      <w:kern w:val="32"/>
      <w:sz w:val="32"/>
      <w:szCs w:val="3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137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ТЭФИ-Регион 2011</vt:lpstr>
    </vt:vector>
  </TitlesOfParts>
  <Company/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ТЭФИ-Регион 2011</dc:title>
  <dc:subject>Требования к материалам</dc:subject>
  <dc:creator>Наталья Пугачева</dc:creator>
  <cp:keywords/>
  <cp:lastModifiedBy>User</cp:lastModifiedBy>
  <cp:revision>22</cp:revision>
  <cp:lastPrinted>2025-05-05T15:00:00Z</cp:lastPrinted>
  <dcterms:created xsi:type="dcterms:W3CDTF">2022-05-05T15:05:00Z</dcterms:created>
  <dcterms:modified xsi:type="dcterms:W3CDTF">2025-05-05T15:18:00Z</dcterms:modified>
</cp:coreProperties>
</file>